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Dunchideock Parish Council</w:t>
      </w:r>
    </w:p>
    <w:p w:rsidR="00000000" w:rsidDel="00000000" w:rsidP="00000000" w:rsidRDefault="00000000" w:rsidRPr="00000000" w14:paraId="00000002">
      <w:pPr>
        <w:jc w:val="center"/>
        <w:rPr>
          <w:b w:val="1"/>
        </w:rPr>
      </w:pPr>
      <w:r w:rsidDel="00000000" w:rsidR="00000000" w:rsidRPr="00000000">
        <w:rPr>
          <w:rtl w:val="0"/>
        </w:rPr>
      </w:r>
    </w:p>
    <w:p w:rsidR="00000000" w:rsidDel="00000000" w:rsidP="00000000" w:rsidRDefault="00000000" w:rsidRPr="00000000" w14:paraId="00000003">
      <w:pPr>
        <w:jc w:val="center"/>
        <w:rPr>
          <w:b w:val="1"/>
        </w:rPr>
      </w:pPr>
      <w:r w:rsidDel="00000000" w:rsidR="00000000" w:rsidRPr="00000000">
        <w:rPr>
          <w:b w:val="1"/>
          <w:rtl w:val="0"/>
        </w:rPr>
        <w:t xml:space="preserve">Proposed Communications Policy</w:t>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Background</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This communications policy seeks to ensure that the Council’s communications are focused and directed to ensure that key messages about the Council’s work are shared with residents and other local stakeholders. The Council wishes to provide information, elicit feedback, and engage with the community.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This policy also seeks to clarify the roles and responsibilities of all officers and members involved in dealing with the media to provide guidance on how to handle media interest in a professional and objective manner.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This document will be reviewed annually.</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b w:val="1"/>
          <w:rtl w:val="0"/>
        </w:rPr>
        <w:t xml:space="preserve">Purpose</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The purpose of this police is to ensure: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 </w:t>
        <w:tab/>
        <w:t xml:space="preserve">That the Council is not exposed to legal and governance risks; </w:t>
      </w:r>
    </w:p>
    <w:p w:rsidR="00000000" w:rsidDel="00000000" w:rsidP="00000000" w:rsidRDefault="00000000" w:rsidRPr="00000000" w14:paraId="00000012">
      <w:pPr>
        <w:rPr/>
      </w:pPr>
      <w:r w:rsidDel="00000000" w:rsidR="00000000" w:rsidRPr="00000000">
        <w:rPr>
          <w:rtl w:val="0"/>
        </w:rPr>
        <w:t xml:space="preserve">• </w:t>
        <w:tab/>
        <w:t xml:space="preserve">That the reputation of the council is not adversely affected; </w:t>
      </w:r>
    </w:p>
    <w:p w:rsidR="00000000" w:rsidDel="00000000" w:rsidP="00000000" w:rsidRDefault="00000000" w:rsidRPr="00000000" w14:paraId="00000013">
      <w:pPr>
        <w:ind w:left="720" w:hanging="720"/>
        <w:rPr/>
      </w:pPr>
      <w:r w:rsidDel="00000000" w:rsidR="00000000" w:rsidRPr="00000000">
        <w:rPr>
          <w:rtl w:val="0"/>
        </w:rPr>
        <w:t xml:space="preserve">• </w:t>
        <w:tab/>
        <w:t xml:space="preserve">That the users of the Council’s social media posts can clearly distinguish where information provided via social media is legitimately representative of the Council.</w:t>
      </w:r>
    </w:p>
    <w:p w:rsidR="00000000" w:rsidDel="00000000" w:rsidP="00000000" w:rsidRDefault="00000000" w:rsidRPr="00000000" w14:paraId="00000014">
      <w:pPr>
        <w:pStyle w:val="Heading1"/>
        <w:rPr>
          <w:b w:val="1"/>
        </w:rPr>
      </w:pPr>
      <w:r w:rsidDel="00000000" w:rsidR="00000000" w:rsidRPr="00000000">
        <w:rPr>
          <w:b w:val="1"/>
          <w:rtl w:val="0"/>
        </w:rPr>
        <w:t xml:space="preserve">Internal Communications</w:t>
      </w:r>
    </w:p>
    <w:p w:rsidR="00000000" w:rsidDel="00000000" w:rsidP="00000000" w:rsidRDefault="00000000" w:rsidRPr="00000000" w14:paraId="00000015">
      <w:pPr>
        <w:rPr>
          <w:b w:val="1"/>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Internal communications between officers and members are just as important as those to the outside world. The Council is also subject to the Freedom of Information Act (FOIA) 2000, and Data Protection Act (DPA) 2018 and therefore all communications of the Council can be subject to public scrutiny (with certain exemptions).</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b w:val="1"/>
        </w:rPr>
      </w:pPr>
      <w:r w:rsidDel="00000000" w:rsidR="00000000" w:rsidRPr="00000000">
        <w:rPr>
          <w:b w:val="1"/>
          <w:rtl w:val="0"/>
        </w:rPr>
        <w:t xml:space="preserve">Communications via Email</w:t>
      </w:r>
    </w:p>
    <w:p w:rsidR="00000000" w:rsidDel="00000000" w:rsidP="00000000" w:rsidRDefault="00000000" w:rsidRPr="00000000" w14:paraId="00000019">
      <w:pPr>
        <w:rPr>
          <w:b w:val="1"/>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Email is now the method of choice for Council communications as it saves both time and money for the Council. Therefore, all communications will be sent by through official allocated Council email accounts.  It is recommended that Councillors check their emails regularly. It is recommended that Councillors do not use their own personal emails for internal communications.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b w:val="1"/>
        </w:rPr>
      </w:pPr>
      <w:r w:rsidDel="00000000" w:rsidR="00000000" w:rsidRPr="00000000">
        <w:rPr>
          <w:b w:val="1"/>
          <w:rtl w:val="0"/>
        </w:rPr>
        <w:t xml:space="preserve">Councillor Email addresses</w:t>
      </w:r>
    </w:p>
    <w:p w:rsidR="00000000" w:rsidDel="00000000" w:rsidP="00000000" w:rsidRDefault="00000000" w:rsidRPr="00000000" w14:paraId="0000001D">
      <w:pPr>
        <w:rPr>
          <w:b w:val="1"/>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All Councillors will be provided with a Council email address; the FOIA, and DPA do not differentiate between Council and private email addresses where the latter has been used for official Council communications to comply with General Data Protection Regulations, which will be made available to the public to enable them to communicate directly with them.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b w:val="1"/>
        </w:rPr>
      </w:pPr>
      <w:r w:rsidDel="00000000" w:rsidR="00000000" w:rsidRPr="00000000">
        <w:rPr>
          <w:b w:val="1"/>
          <w:rtl w:val="0"/>
        </w:rPr>
        <w:t xml:space="preserve">Councillor Communications by Email</w:t>
      </w:r>
    </w:p>
    <w:p w:rsidR="00000000" w:rsidDel="00000000" w:rsidP="00000000" w:rsidRDefault="00000000" w:rsidRPr="00000000" w14:paraId="00000021">
      <w:pPr>
        <w:rPr>
          <w:b w:val="1"/>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When Councillors communicate with each other by email they should use the “Reply All” option to ensure that all Councillors are fully aware of all the information which is pertinent to them and the point under discussion. </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This policy is not designed to preclude private and or personal communications between Councillors and/or officers in the daily running of the Council.  The Clerk will only respond in relation to official Council business to Councillor’s dedicated email accounts provided by the Council.</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b w:val="1"/>
        </w:rPr>
      </w:pPr>
      <w:r w:rsidDel="00000000" w:rsidR="00000000" w:rsidRPr="00000000">
        <w:rPr>
          <w:b w:val="1"/>
          <w:rtl w:val="0"/>
        </w:rPr>
        <w:t xml:space="preserve">Agendas and supporting material to Councillors</w:t>
      </w:r>
    </w:p>
    <w:p w:rsidR="00000000" w:rsidDel="00000000" w:rsidP="00000000" w:rsidRDefault="00000000" w:rsidRPr="00000000" w14:paraId="00000027">
      <w:pPr>
        <w:rPr>
          <w:b w:val="1"/>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There is a statutory requirement to issue agendas for all Council meetings a minimum of 3 clear days before the meeting. The Clerk, or delegated officer, will email a link to the parish council website where all agendas and supporting material will be stored. The email will be sent to all Council within the statutory timescale.</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b w:val="1"/>
        </w:rPr>
      </w:pPr>
      <w:r w:rsidDel="00000000" w:rsidR="00000000" w:rsidRPr="00000000">
        <w:rPr>
          <w:b w:val="1"/>
          <w:rtl w:val="0"/>
        </w:rPr>
        <w:t xml:space="preserve">Minutes of Council Meetings</w:t>
      </w:r>
    </w:p>
    <w:p w:rsidR="00000000" w:rsidDel="00000000" w:rsidP="00000000" w:rsidRDefault="00000000" w:rsidRPr="00000000" w14:paraId="0000002B">
      <w:pPr>
        <w:rPr>
          <w:b w:val="1"/>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The minutes of a meeting are written by the Clerk and act as the record of official acts and decisions, not reports, still less verbatim reports, of the speeches made by councillors.  They are, therefore, as short as is consistent with clarity and accuracy.  The draft minutes will be shared with the Chairman of the meeting to check for grammatical errors.  Once approved, the draft minutes will be placed on the Council’s website and will contain a disclaimer that the minutes will be approved at the next meeting of the Council as a correct and accurate record and may be subject to change until that time.  Once the draft minutes have been uploaded to the website, the Clerk will email all Members advising of their availability.</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b w:val="1"/>
        </w:rPr>
      </w:pPr>
      <w:r w:rsidDel="00000000" w:rsidR="00000000" w:rsidRPr="00000000">
        <w:rPr>
          <w:b w:val="1"/>
          <w:rtl w:val="0"/>
        </w:rPr>
        <w:t xml:space="preserve">Officer / Member meetings</w:t>
      </w:r>
    </w:p>
    <w:p w:rsidR="00000000" w:rsidDel="00000000" w:rsidP="00000000" w:rsidRDefault="00000000" w:rsidRPr="00000000" w14:paraId="0000002F">
      <w:pPr>
        <w:rPr>
          <w:b w:val="1"/>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Private meetings arranged between representatives of the Council and other organisations enable the Council to liaise with these organisations on specific matters. Meetings must be reported to the Council and representative should adhere to the known policy of the Council. There should be no decision making by individuals at the meetings and they should only act to garner additional information in relation to a topic within the Council’s sphere of activity.</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b w:val="1"/>
        </w:rPr>
      </w:pPr>
      <w:r w:rsidDel="00000000" w:rsidR="00000000" w:rsidRPr="00000000">
        <w:rPr>
          <w:b w:val="1"/>
          <w:rtl w:val="0"/>
        </w:rPr>
        <w:t xml:space="preserve">Private Councillor Meetings</w:t>
      </w:r>
    </w:p>
    <w:p w:rsidR="00000000" w:rsidDel="00000000" w:rsidP="00000000" w:rsidRDefault="00000000" w:rsidRPr="00000000" w14:paraId="00000033">
      <w:pPr>
        <w:rPr>
          <w:b w:val="1"/>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There should be no decision making by individuals involved where the Council is not convened. This goes against both the purpose of the Council and the requirement to be transparent to the public eye. It can also put Councillors at risk of personal liability. </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Councillors are entitled and encouraged to share views with each other, however, decision making must be left to formal Council meetings, unless a clear mandate to proceed (either by Council resolution or delegated authority to the Clerk) has been minuted. Where such a mandate exists, Councillors must be aware of, and abide by, the scope of the mandate to ensure they do not inadvertently or otherwise stray beyond it.</w:t>
      </w:r>
    </w:p>
    <w:p w:rsidR="00000000" w:rsidDel="00000000" w:rsidP="00000000" w:rsidRDefault="00000000" w:rsidRPr="00000000" w14:paraId="00000037">
      <w:pPr>
        <w:pStyle w:val="Heading1"/>
        <w:rPr>
          <w:b w:val="1"/>
        </w:rPr>
      </w:pPr>
      <w:r w:rsidDel="00000000" w:rsidR="00000000" w:rsidRPr="00000000">
        <w:rPr>
          <w:b w:val="1"/>
          <w:rtl w:val="0"/>
        </w:rPr>
        <w:t xml:space="preserve">External Communications</w:t>
      </w:r>
    </w:p>
    <w:p w:rsidR="00000000" w:rsidDel="00000000" w:rsidP="00000000" w:rsidRDefault="00000000" w:rsidRPr="00000000" w14:paraId="00000038">
      <w:pPr>
        <w:rPr>
          <w:b w:val="1"/>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External communication deals with the way the Council presents itself and its workings to the general public. This includes what is communicated, how it is communicated and when it is communicated. </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The Council should aim to cover a number of different delivery mechanisms to achieve the maximum coverage possible to residents and other interested third parties. The list is not exhaustive and some residents will only use limited methods due to their personal circumstances and preferences.</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b w:val="1"/>
        </w:rPr>
      </w:pPr>
      <w:r w:rsidDel="00000000" w:rsidR="00000000" w:rsidRPr="00000000">
        <w:rPr>
          <w:b w:val="1"/>
          <w:rtl w:val="0"/>
        </w:rPr>
        <w:t xml:space="preserve">Public participation at Council meetings</w:t>
      </w:r>
    </w:p>
    <w:p w:rsidR="00000000" w:rsidDel="00000000" w:rsidP="00000000" w:rsidRDefault="00000000" w:rsidRPr="00000000" w14:paraId="0000003E">
      <w:pPr>
        <w:rPr>
          <w:b w:val="1"/>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The Council shall provide a period of up to 15 minutes at each meeting for members of the general public to participate in Council meetings.</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b w:val="1"/>
        </w:rPr>
      </w:pPr>
      <w:r w:rsidDel="00000000" w:rsidR="00000000" w:rsidRPr="00000000">
        <w:rPr>
          <w:b w:val="1"/>
          <w:rtl w:val="0"/>
        </w:rPr>
        <w:t xml:space="preserve">Public consultation</w:t>
      </w:r>
    </w:p>
    <w:p w:rsidR="00000000" w:rsidDel="00000000" w:rsidP="00000000" w:rsidRDefault="00000000" w:rsidRPr="00000000" w14:paraId="00000042">
      <w:pPr>
        <w:rPr>
          <w:b w:val="1"/>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The Council shall provide public consultations to present current issues and new projects to the community to encourage discussion within the community, where appropriate.</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b w:val="1"/>
        </w:rPr>
      </w:pPr>
      <w:r w:rsidDel="00000000" w:rsidR="00000000" w:rsidRPr="00000000">
        <w:rPr>
          <w:b w:val="1"/>
          <w:rtl w:val="0"/>
        </w:rPr>
        <w:t xml:space="preserve">Council website</w:t>
      </w:r>
    </w:p>
    <w:p w:rsidR="00000000" w:rsidDel="00000000" w:rsidP="00000000" w:rsidRDefault="00000000" w:rsidRPr="00000000" w14:paraId="00000046">
      <w:pPr>
        <w:rPr>
          <w:b w:val="1"/>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Information shall be published on the website as and when required. The website should be reviewed weekly and kept as up to date as possible to ensure residents enjoy visiting the site. Information shall include: </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Agendas of next meetings </w:t>
      </w:r>
    </w:p>
    <w:p w:rsidR="00000000" w:rsidDel="00000000" w:rsidP="00000000" w:rsidRDefault="00000000" w:rsidRPr="00000000" w14:paraId="0000004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 Minutes of previous Council meetings </w:t>
      </w:r>
    </w:p>
    <w:p w:rsidR="00000000" w:rsidDel="00000000" w:rsidP="00000000" w:rsidRDefault="00000000" w:rsidRPr="00000000" w14:paraId="0000004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 Annual reports </w:t>
      </w:r>
    </w:p>
    <w:p w:rsidR="00000000" w:rsidDel="00000000" w:rsidP="00000000" w:rsidRDefault="00000000" w:rsidRPr="00000000" w14:paraId="0000004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 Annual returns </w:t>
      </w:r>
    </w:p>
    <w:p w:rsidR="00000000" w:rsidDel="00000000" w:rsidP="00000000" w:rsidRDefault="00000000" w:rsidRPr="00000000" w14:paraId="0000004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 Details of how to contact the Council </w:t>
      </w:r>
    </w:p>
    <w:p w:rsidR="00000000" w:rsidDel="00000000" w:rsidP="00000000" w:rsidRDefault="00000000" w:rsidRPr="00000000" w14:paraId="0000004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 Councillor details </w:t>
      </w:r>
    </w:p>
    <w:p w:rsidR="00000000" w:rsidDel="00000000" w:rsidP="00000000" w:rsidRDefault="00000000" w:rsidRPr="00000000" w14:paraId="0000004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 Council policies</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b w:val="1"/>
        </w:rPr>
      </w:pPr>
      <w:r w:rsidDel="00000000" w:rsidR="00000000" w:rsidRPr="00000000">
        <w:rPr>
          <w:b w:val="1"/>
          <w:rtl w:val="0"/>
        </w:rPr>
        <w:t xml:space="preserve">Parish Noticeboards</w:t>
      </w:r>
    </w:p>
    <w:p w:rsidR="00000000" w:rsidDel="00000000" w:rsidP="00000000" w:rsidRDefault="00000000" w:rsidRPr="00000000" w14:paraId="00000052">
      <w:pPr>
        <w:rPr>
          <w:b w:val="1"/>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Council information, general notices for local community groups and local interest posters such as crime reduction information can be displayed in the </w:t>
      </w:r>
      <w:r w:rsidDel="00000000" w:rsidR="00000000" w:rsidRPr="00000000">
        <w:rPr>
          <w:rtl w:val="0"/>
        </w:rPr>
        <w:t xml:space="preserve">3</w:t>
      </w:r>
      <w:r w:rsidDel="00000000" w:rsidR="00000000" w:rsidRPr="00000000">
        <w:rPr>
          <w:rtl w:val="0"/>
        </w:rPr>
        <w:t xml:space="preserve"> external community notice boards. </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pStyle w:val="Heading1"/>
        <w:rPr>
          <w:b w:val="1"/>
        </w:rPr>
      </w:pPr>
      <w:r w:rsidDel="00000000" w:rsidR="00000000" w:rsidRPr="00000000">
        <w:rPr>
          <w:b w:val="1"/>
          <w:rtl w:val="0"/>
        </w:rPr>
        <w:t xml:space="preserve">Social Media Policy</w:t>
      </w:r>
    </w:p>
    <w:p w:rsidR="00000000" w:rsidDel="00000000" w:rsidP="00000000" w:rsidRDefault="00000000" w:rsidRPr="00000000" w14:paraId="00000057">
      <w:pPr>
        <w:rPr>
          <w:b w:val="1"/>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The Council currently does not use social media.</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All Parish Council web entries, Blogs or Tweets will be: </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 Managed by the Clerk and/or an authorised Communications Officer under delegated authority from the Parish Council </w:t>
      </w:r>
    </w:p>
    <w:p w:rsidR="00000000" w:rsidDel="00000000" w:rsidP="00000000" w:rsidRDefault="00000000" w:rsidRPr="00000000" w14:paraId="0000005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 Posts will be:  </w:t>
      </w:r>
    </w:p>
    <w:p w:rsidR="00000000" w:rsidDel="00000000" w:rsidP="00000000" w:rsidRDefault="00000000" w:rsidRPr="00000000" w14:paraId="0000005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Limited to factual information about the Council and its business.</w:t>
      </w:r>
    </w:p>
    <w:p w:rsidR="00000000" w:rsidDel="00000000" w:rsidP="00000000" w:rsidRDefault="00000000" w:rsidRPr="00000000" w14:paraId="0000005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Current and relevant </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All Parish Councillors and officers are free to operate their own personal website, blog, Twitter or Facebook account. However, they must be mindful of the Parish Council’s Social Media Policy. </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Councillors should not include the term “councillor” (or any abbreviations) in their web address, blog address, Twitter handle or Facebook account.</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b w:val="1"/>
        </w:rPr>
      </w:pPr>
      <w:r w:rsidDel="00000000" w:rsidR="00000000" w:rsidRPr="00000000">
        <w:rPr>
          <w:b w:val="1"/>
          <w:rtl w:val="0"/>
        </w:rPr>
        <w:t xml:space="preserve">Introduction</w:t>
      </w:r>
    </w:p>
    <w:p w:rsidR="00000000" w:rsidDel="00000000" w:rsidP="00000000" w:rsidRDefault="00000000" w:rsidRPr="00000000" w14:paraId="00000066">
      <w:pPr>
        <w:rPr>
          <w:b w:val="1"/>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Dunchideock</w:t>
      </w:r>
      <w:r w:rsidDel="00000000" w:rsidR="00000000" w:rsidRPr="00000000">
        <w:rPr>
          <w:rtl w:val="0"/>
        </w:rPr>
        <w:t xml:space="preserve"> Parish Council is committed to making the best use of all available technology and innovation to improve the way we do business. This includes using all reasonable and cost-effective means to improve the way we communicate, reach out and interact with the different communities we serve. </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‘Social media‘ is the term given to web-based tools which allow users to interact with each other in some way – by sharing information, opinions, knowledge and interests online. As the name implies, social media involves the building of online communities or networks to encourage participation and engagement. </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Amongst others, social media encompasses blogs, forums, social networking websites (such as Facebook, Twitter), content sharing websites (such as Flickr, YouTube) and many other online channels. </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These platforms open many new and exciting opportunities however the practical application of such technology by Parish Councils is in its infancy and there are many potential issues to consider for Parish Councillors, Parish Council Employees and the Parish Council itself. </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To avoid major mistakes and turning a well-meant social media experiment into a reputational disaster it is important to manage any potential risks through a commonsense approach and framework as well as proactively monitoring the development of such applications. </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t xml:space="preserve">These guidelines aim to provide Parish Councillors and Council Employees with information to consider before participating in or developing any new social media application and to help them get the best out of the tools available whilst maintaining a safe professional environment and protecting themselves and the Parish Council.</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b w:val="1"/>
        </w:rPr>
      </w:pPr>
      <w:r w:rsidDel="00000000" w:rsidR="00000000" w:rsidRPr="00000000">
        <w:rPr>
          <w:b w:val="1"/>
          <w:rtl w:val="0"/>
        </w:rPr>
        <w:t xml:space="preserve">Using social media to consult and engage</w:t>
      </w:r>
    </w:p>
    <w:p w:rsidR="00000000" w:rsidDel="00000000" w:rsidP="00000000" w:rsidRDefault="00000000" w:rsidRPr="00000000" w14:paraId="00000074">
      <w:pPr>
        <w:rPr>
          <w:b w:val="1"/>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t xml:space="preserve">Social media is a powerful tool that can give Parishioners the opportunity to raise issues and enter in to a dialogue with the Parish Council. The Parish Council can in turn quickly clarify and elaborate issues of concern and easily feedback relevant information. </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t xml:space="preserve">Social media is one of the few ways in which the Parish Council can directly and instantly receive feedback on policies and decisions. </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t xml:space="preserve">Sometimes just listening is as valuable as engaging; the Parish Council does not have to respond to everything. Deciding whether to engage or not should be based on whether the Parish Council, or the Parishioner will gain something from the exchange. </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t xml:space="preserve">If a Parish Councillor, Council Employee or the Parish Council receives praise for work done, this should be passed on. </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t xml:space="preserve">Social media is one of the best ways in which to promote the work of the Parish Council and the benefits it provides to the Community. Social media is a fast and efficient way to communicate with for the Parish Council to communicate with Parishioners in an emergency, as well as for one-off or regular events. </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t xml:space="preserve">Stories and discussions on social media can quickly go viral meaning they may be picked could within hours could end up on to the front pages of newspapers. The Parish Council can use social media to either reinforce or prevent those front-page headlines.</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b w:val="1"/>
        </w:rPr>
      </w:pPr>
      <w:r w:rsidDel="00000000" w:rsidR="00000000" w:rsidRPr="00000000">
        <w:rPr>
          <w:b w:val="1"/>
          <w:rtl w:val="0"/>
        </w:rPr>
        <w:t xml:space="preserve">Using social media to be more transparent and accountable</w:t>
      </w:r>
    </w:p>
    <w:p w:rsidR="00000000" w:rsidDel="00000000" w:rsidP="00000000" w:rsidRDefault="00000000" w:rsidRPr="00000000" w14:paraId="00000082">
      <w:pPr>
        <w:rPr>
          <w:b w:val="1"/>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t xml:space="preserve">Explaining what the Parish Council does, how we do it and why we do it through websites and other media is already embedded in our ethos. Social media adds a further level of transparency and accountability. </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t xml:space="preserve">Social media allows Parishioners to have an input into decisions and to question them. We can hear directly from those affected by our decision and explain and/or defend them. Our replies can be broadcast to all Parishioners and not just the individual raising the question. </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t xml:space="preserve">The Parish Council would naturally want to play an active part in all social media conversations but that doesn't mean we have to answer every query and question directed to us. We should not try to assist everyone who asks a question of us because in some cases it won’t be appropriate for reasons of impartiality or legality. </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t xml:space="preserve">The Parish Council is part of a network of public service organisations many of which have digital and social media presences that users can be redirected to for information and assistance.</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b w:val="1"/>
        </w:rPr>
      </w:pPr>
      <w:r w:rsidDel="00000000" w:rsidR="00000000" w:rsidRPr="00000000">
        <w:rPr>
          <w:b w:val="1"/>
          <w:rtl w:val="0"/>
        </w:rPr>
        <w:t xml:space="preserve">Personal use of social media</w:t>
      </w:r>
    </w:p>
    <w:p w:rsidR="00000000" w:rsidDel="00000000" w:rsidP="00000000" w:rsidRDefault="00000000" w:rsidRPr="00000000" w14:paraId="0000008C">
      <w:pPr>
        <w:rPr>
          <w:b w:val="1"/>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t xml:space="preserve">Whether or not an individual Parish Councillor or Council Employee chooses to create or participate in an online social network, or any other form of online publishing or discussion, is his or her own business. The views and opinions expressed however will be their own and they are personally responsible for any content published. </w:t>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t xml:space="preserve">A Councillor or Employee who talks about the work they do or a Council service they are associated with, should make it clear that they are speaking for themselves and not on behalf of the Council. They should use a disclaimer such as: “The views expressed here are my own and do not necessarily represent the views of Dunchideock Parish Council.”</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b w:val="1"/>
        </w:rPr>
      </w:pPr>
      <w:r w:rsidDel="00000000" w:rsidR="00000000" w:rsidRPr="00000000">
        <w:rPr>
          <w:b w:val="1"/>
          <w:rtl w:val="0"/>
        </w:rPr>
        <w:t xml:space="preserve">Acting on behalf of the Parish Council as part of your job</w:t>
      </w:r>
    </w:p>
    <w:p w:rsidR="00000000" w:rsidDel="00000000" w:rsidP="00000000" w:rsidRDefault="00000000" w:rsidRPr="00000000" w14:paraId="00000092">
      <w:pPr>
        <w:rPr>
          <w:b w:val="1"/>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t xml:space="preserve">It is important to remember that there is a human cost in using social media as an employee or any other professional capacity. Social Media is about the social connections and conversations we have with our customers, peers and friends. To gain the maximum value from these tools, you should look to foster relationships and therefore you will need to acknowledge and understand the commitment and investment of time in building and developing sustainable online relationships.</w:t>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ind w:left="720" w:hanging="720"/>
        <w:rPr>
          <w:i w:val="1"/>
        </w:rPr>
      </w:pPr>
      <w:r w:rsidDel="00000000" w:rsidR="00000000" w:rsidRPr="00000000">
        <w:rPr>
          <w:i w:val="1"/>
          <w:rtl w:val="0"/>
        </w:rPr>
        <w:t xml:space="preserve">• </w:t>
        <w:tab/>
      </w:r>
      <w:r w:rsidDel="00000000" w:rsidR="00000000" w:rsidRPr="00000000">
        <w:rPr>
          <w:b w:val="1"/>
          <w:i w:val="1"/>
          <w:rtl w:val="0"/>
        </w:rPr>
        <w:t xml:space="preserve">Get official backing</w:t>
      </w:r>
      <w:r w:rsidDel="00000000" w:rsidR="00000000" w:rsidRPr="00000000">
        <w:rPr>
          <w:i w:val="1"/>
          <w:rtl w:val="0"/>
        </w:rPr>
        <w:t xml:space="preserve"> - Ensure you have the full approval and support of your line manager before any official deployment of social media. </w:t>
      </w:r>
    </w:p>
    <w:p w:rsidR="00000000" w:rsidDel="00000000" w:rsidP="00000000" w:rsidRDefault="00000000" w:rsidRPr="00000000" w14:paraId="00000096">
      <w:pPr>
        <w:ind w:left="720" w:hanging="720"/>
        <w:rPr>
          <w:i w:val="1"/>
        </w:rPr>
      </w:pPr>
      <w:r w:rsidDel="00000000" w:rsidR="00000000" w:rsidRPr="00000000">
        <w:rPr>
          <w:i w:val="1"/>
          <w:rtl w:val="0"/>
        </w:rPr>
        <w:t xml:space="preserve">• </w:t>
        <w:tab/>
      </w:r>
      <w:r w:rsidDel="00000000" w:rsidR="00000000" w:rsidRPr="00000000">
        <w:rPr>
          <w:b w:val="1"/>
          <w:i w:val="1"/>
          <w:rtl w:val="0"/>
        </w:rPr>
        <w:t xml:space="preserve">Be professional</w:t>
      </w:r>
      <w:r w:rsidDel="00000000" w:rsidR="00000000" w:rsidRPr="00000000">
        <w:rPr>
          <w:i w:val="1"/>
          <w:rtl w:val="0"/>
        </w:rPr>
        <w:t xml:space="preserve"> - Always remember that you are an ambassador for the organisation. Always disclose your position as a representative of the Parish Council. Anything you publish will reflect directly on the Council as a whole. </w:t>
      </w:r>
    </w:p>
    <w:p w:rsidR="00000000" w:rsidDel="00000000" w:rsidP="00000000" w:rsidRDefault="00000000" w:rsidRPr="00000000" w14:paraId="00000097">
      <w:pPr>
        <w:ind w:left="720" w:hanging="720"/>
        <w:rPr>
          <w:i w:val="1"/>
        </w:rPr>
      </w:pPr>
      <w:r w:rsidDel="00000000" w:rsidR="00000000" w:rsidRPr="00000000">
        <w:rPr>
          <w:i w:val="1"/>
          <w:rtl w:val="0"/>
        </w:rPr>
        <w:t xml:space="preserve">• </w:t>
        <w:tab/>
      </w:r>
      <w:r w:rsidDel="00000000" w:rsidR="00000000" w:rsidRPr="00000000">
        <w:rPr>
          <w:b w:val="1"/>
          <w:i w:val="1"/>
          <w:rtl w:val="0"/>
        </w:rPr>
        <w:t xml:space="preserve">Purpose and outcomes</w:t>
      </w:r>
      <w:r w:rsidDel="00000000" w:rsidR="00000000" w:rsidRPr="00000000">
        <w:rPr>
          <w:i w:val="1"/>
          <w:rtl w:val="0"/>
        </w:rPr>
        <w:t xml:space="preserve"> - Make sure you think through why you are deploying social media and what outcome you wish to achieve. For example, if you are inviting public responses then think through how you will make use of the results and how this fits in with other forms of consultation. Ask yourself is social media appropriate for this activity? </w:t>
      </w:r>
    </w:p>
    <w:p w:rsidR="00000000" w:rsidDel="00000000" w:rsidP="00000000" w:rsidRDefault="00000000" w:rsidRPr="00000000" w14:paraId="00000098">
      <w:pPr>
        <w:ind w:left="720" w:hanging="720"/>
        <w:rPr>
          <w:i w:val="1"/>
        </w:rPr>
      </w:pPr>
      <w:r w:rsidDel="00000000" w:rsidR="00000000" w:rsidRPr="00000000">
        <w:rPr>
          <w:i w:val="1"/>
          <w:rtl w:val="0"/>
        </w:rPr>
        <w:t xml:space="preserve">• </w:t>
        <w:tab/>
      </w:r>
      <w:r w:rsidDel="00000000" w:rsidR="00000000" w:rsidRPr="00000000">
        <w:rPr>
          <w:b w:val="1"/>
          <w:i w:val="1"/>
          <w:rtl w:val="0"/>
        </w:rPr>
        <w:t xml:space="preserve">Assess any risks</w:t>
      </w:r>
      <w:r w:rsidDel="00000000" w:rsidR="00000000" w:rsidRPr="00000000">
        <w:rPr>
          <w:i w:val="1"/>
          <w:rtl w:val="0"/>
        </w:rPr>
        <w:t xml:space="preserve"> - Think through any potential risks and make sure you have plans in place to manage and mitigate these. </w:t>
      </w:r>
    </w:p>
    <w:p w:rsidR="00000000" w:rsidDel="00000000" w:rsidP="00000000" w:rsidRDefault="00000000" w:rsidRPr="00000000" w14:paraId="00000099">
      <w:pPr>
        <w:ind w:left="720" w:hanging="720"/>
        <w:rPr>
          <w:i w:val="1"/>
        </w:rPr>
      </w:pPr>
      <w:r w:rsidDel="00000000" w:rsidR="00000000" w:rsidRPr="00000000">
        <w:rPr>
          <w:i w:val="1"/>
          <w:rtl w:val="0"/>
        </w:rPr>
        <w:t xml:space="preserve">• </w:t>
        <w:tab/>
      </w:r>
      <w:r w:rsidDel="00000000" w:rsidR="00000000" w:rsidRPr="00000000">
        <w:rPr>
          <w:b w:val="1"/>
          <w:i w:val="1"/>
          <w:rtl w:val="0"/>
        </w:rPr>
        <w:t xml:space="preserve">Respect your target audience</w:t>
      </w:r>
      <w:r w:rsidDel="00000000" w:rsidR="00000000" w:rsidRPr="00000000">
        <w:rPr>
          <w:i w:val="1"/>
          <w:rtl w:val="0"/>
        </w:rPr>
        <w:t xml:space="preserve"> -Think about their specific needs and be aware of any language, cultural or other sensitivities you may need to take account of. </w:t>
      </w:r>
    </w:p>
    <w:p w:rsidR="00000000" w:rsidDel="00000000" w:rsidP="00000000" w:rsidRDefault="00000000" w:rsidRPr="00000000" w14:paraId="0000009A">
      <w:pPr>
        <w:ind w:left="720" w:hanging="720"/>
        <w:rPr>
          <w:i w:val="1"/>
        </w:rPr>
      </w:pPr>
      <w:r w:rsidDel="00000000" w:rsidR="00000000" w:rsidRPr="00000000">
        <w:rPr>
          <w:i w:val="1"/>
          <w:rtl w:val="0"/>
        </w:rPr>
        <w:t xml:space="preserve">• </w:t>
        <w:tab/>
      </w:r>
      <w:r w:rsidDel="00000000" w:rsidR="00000000" w:rsidRPr="00000000">
        <w:rPr>
          <w:b w:val="1"/>
          <w:i w:val="1"/>
          <w:rtl w:val="0"/>
        </w:rPr>
        <w:t xml:space="preserve">Ask and seek permission to publish</w:t>
      </w:r>
      <w:r w:rsidDel="00000000" w:rsidR="00000000" w:rsidRPr="00000000">
        <w:rPr>
          <w:i w:val="1"/>
          <w:rtl w:val="0"/>
        </w:rPr>
        <w:t xml:space="preserve"> any information, report or conversation that is not already in the public domain. Do not cite or reference customers, partners or suppliers without their approval. </w:t>
      </w:r>
    </w:p>
    <w:p w:rsidR="00000000" w:rsidDel="00000000" w:rsidP="00000000" w:rsidRDefault="00000000" w:rsidRPr="00000000" w14:paraId="0000009B">
      <w:pPr>
        <w:rPr>
          <w:i w:val="1"/>
        </w:rPr>
      </w:pPr>
      <w:r w:rsidDel="00000000" w:rsidR="00000000" w:rsidRPr="00000000">
        <w:rPr>
          <w:i w:val="1"/>
          <w:rtl w:val="0"/>
        </w:rPr>
        <w:t xml:space="preserve">• </w:t>
        <w:tab/>
      </w:r>
      <w:r w:rsidDel="00000000" w:rsidR="00000000" w:rsidRPr="00000000">
        <w:rPr>
          <w:b w:val="1"/>
          <w:i w:val="1"/>
          <w:rtl w:val="0"/>
        </w:rPr>
        <w:t xml:space="preserve">Respect copyright</w:t>
      </w:r>
      <w:r w:rsidDel="00000000" w:rsidR="00000000" w:rsidRPr="00000000">
        <w:rPr>
          <w:i w:val="1"/>
          <w:rtl w:val="0"/>
        </w:rPr>
        <w:t xml:space="preserve"> when linking to images or other online material. </w:t>
      </w:r>
    </w:p>
    <w:p w:rsidR="00000000" w:rsidDel="00000000" w:rsidP="00000000" w:rsidRDefault="00000000" w:rsidRPr="00000000" w14:paraId="0000009C">
      <w:pPr>
        <w:ind w:left="720" w:hanging="720"/>
        <w:rPr>
          <w:i w:val="1"/>
        </w:rPr>
      </w:pPr>
      <w:r w:rsidDel="00000000" w:rsidR="00000000" w:rsidRPr="00000000">
        <w:rPr>
          <w:i w:val="1"/>
          <w:rtl w:val="0"/>
        </w:rPr>
        <w:t xml:space="preserve">• </w:t>
        <w:tab/>
      </w:r>
      <w:r w:rsidDel="00000000" w:rsidR="00000000" w:rsidRPr="00000000">
        <w:rPr>
          <w:b w:val="1"/>
          <w:i w:val="1"/>
          <w:rtl w:val="0"/>
        </w:rPr>
        <w:t xml:space="preserve">Stay within the legal framework</w:t>
      </w:r>
      <w:r w:rsidDel="00000000" w:rsidR="00000000" w:rsidRPr="00000000">
        <w:rPr>
          <w:i w:val="1"/>
          <w:rtl w:val="0"/>
        </w:rPr>
        <w:t xml:space="preserve"> and be aware that data protection, financial regulations apply. </w:t>
      </w:r>
    </w:p>
    <w:p w:rsidR="00000000" w:rsidDel="00000000" w:rsidP="00000000" w:rsidRDefault="00000000" w:rsidRPr="00000000" w14:paraId="0000009D">
      <w:pPr>
        <w:rPr>
          <w:i w:val="1"/>
        </w:rPr>
      </w:pPr>
      <w:r w:rsidDel="00000000" w:rsidR="00000000" w:rsidRPr="00000000">
        <w:rPr>
          <w:i w:val="1"/>
          <w:rtl w:val="0"/>
        </w:rPr>
        <w:t xml:space="preserve">• </w:t>
        <w:tab/>
      </w:r>
      <w:r w:rsidDel="00000000" w:rsidR="00000000" w:rsidRPr="00000000">
        <w:rPr>
          <w:b w:val="1"/>
          <w:i w:val="1"/>
          <w:rtl w:val="0"/>
        </w:rPr>
        <w:t xml:space="preserve">Monitor and evaluate</w:t>
      </w:r>
      <w:r w:rsidDel="00000000" w:rsidR="00000000" w:rsidRPr="00000000">
        <w:rPr>
          <w:i w:val="1"/>
          <w:rtl w:val="0"/>
        </w:rPr>
        <w:t xml:space="preserve"> the success of your activity.</w:t>
      </w:r>
    </w:p>
    <w:p w:rsidR="00000000" w:rsidDel="00000000" w:rsidP="00000000" w:rsidRDefault="00000000" w:rsidRPr="00000000" w14:paraId="0000009E">
      <w:pPr>
        <w:rPr>
          <w:b w:val="1"/>
        </w:rPr>
      </w:pPr>
      <w:r w:rsidDel="00000000" w:rsidR="00000000" w:rsidRPr="00000000">
        <w:rPr>
          <w:rtl w:val="0"/>
        </w:rPr>
      </w:r>
    </w:p>
    <w:p w:rsidR="00000000" w:rsidDel="00000000" w:rsidP="00000000" w:rsidRDefault="00000000" w:rsidRPr="00000000" w14:paraId="0000009F">
      <w:pPr>
        <w:rPr/>
      </w:pPr>
      <w:r w:rsidDel="00000000" w:rsidR="00000000" w:rsidRPr="00000000">
        <w:rPr>
          <w:b w:val="1"/>
          <w:rtl w:val="0"/>
        </w:rPr>
        <w:t xml:space="preserve">Freedom of Information</w:t>
      </w:r>
      <w:r w:rsidDel="00000000" w:rsidR="00000000" w:rsidRPr="00000000">
        <w:rPr>
          <w:rtl w:val="0"/>
        </w:rPr>
        <w:t xml:space="preserve"> </w:t>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t xml:space="preserve">Listed below are the circumstances where information might be considered as non-disclosable under Freedom of Information (FOI). </w:t>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ind w:left="720" w:hanging="720"/>
        <w:rPr>
          <w:i w:val="1"/>
        </w:rPr>
      </w:pPr>
      <w:r w:rsidDel="00000000" w:rsidR="00000000" w:rsidRPr="00000000">
        <w:rPr>
          <w:i w:val="1"/>
          <w:rtl w:val="0"/>
        </w:rPr>
        <w:t xml:space="preserve">• </w:t>
        <w:tab/>
      </w:r>
      <w:r w:rsidDel="00000000" w:rsidR="00000000" w:rsidRPr="00000000">
        <w:rPr>
          <w:b w:val="1"/>
          <w:i w:val="1"/>
          <w:rtl w:val="0"/>
        </w:rPr>
        <w:t xml:space="preserve">Commercial interests</w:t>
      </w:r>
      <w:r w:rsidDel="00000000" w:rsidR="00000000" w:rsidRPr="00000000">
        <w:rPr>
          <w:i w:val="1"/>
          <w:rtl w:val="0"/>
        </w:rPr>
        <w:t xml:space="preserve"> - Information that constitutes either a trade secret or information that, if released, might prejudice the commercial interests of either the Parish Council or a third party. </w:t>
      </w:r>
    </w:p>
    <w:p w:rsidR="00000000" w:rsidDel="00000000" w:rsidP="00000000" w:rsidRDefault="00000000" w:rsidRPr="00000000" w14:paraId="000000A4">
      <w:pPr>
        <w:ind w:left="720" w:hanging="720"/>
        <w:rPr>
          <w:i w:val="1"/>
        </w:rPr>
      </w:pPr>
      <w:r w:rsidDel="00000000" w:rsidR="00000000" w:rsidRPr="00000000">
        <w:rPr>
          <w:rtl w:val="0"/>
        </w:rPr>
      </w:r>
    </w:p>
    <w:p w:rsidR="00000000" w:rsidDel="00000000" w:rsidP="00000000" w:rsidRDefault="00000000" w:rsidRPr="00000000" w14:paraId="000000A5">
      <w:pPr>
        <w:ind w:left="720" w:hanging="720"/>
        <w:rPr>
          <w:i w:val="1"/>
        </w:rPr>
      </w:pPr>
      <w:r w:rsidDel="00000000" w:rsidR="00000000" w:rsidRPr="00000000">
        <w:rPr>
          <w:i w:val="1"/>
          <w:rtl w:val="0"/>
        </w:rPr>
        <w:t xml:space="preserve">• </w:t>
        <w:tab/>
      </w:r>
      <w:r w:rsidDel="00000000" w:rsidR="00000000" w:rsidRPr="00000000">
        <w:rPr>
          <w:b w:val="1"/>
          <w:i w:val="1"/>
          <w:rtl w:val="0"/>
        </w:rPr>
        <w:t xml:space="preserve">Information provided in confidence</w:t>
      </w:r>
      <w:r w:rsidDel="00000000" w:rsidR="00000000" w:rsidRPr="00000000">
        <w:rPr>
          <w:i w:val="1"/>
          <w:rtl w:val="0"/>
        </w:rPr>
        <w:t xml:space="preserve"> - Information that has been given to the Parish Council by a third party and to which a duty of confidence is owed. Such confidentiality may be expressly stated, such as by way of contractual confidentiality, or could be implied. The information in question must have a quality of confidence, in order to be considered confidential. </w:t>
      </w:r>
    </w:p>
    <w:p w:rsidR="00000000" w:rsidDel="00000000" w:rsidP="00000000" w:rsidRDefault="00000000" w:rsidRPr="00000000" w14:paraId="000000A6">
      <w:pPr>
        <w:ind w:left="720" w:hanging="720"/>
        <w:rPr>
          <w:i w:val="1"/>
        </w:rPr>
      </w:pPr>
      <w:r w:rsidDel="00000000" w:rsidR="00000000" w:rsidRPr="00000000">
        <w:rPr>
          <w:rtl w:val="0"/>
        </w:rPr>
      </w:r>
    </w:p>
    <w:p w:rsidR="00000000" w:rsidDel="00000000" w:rsidP="00000000" w:rsidRDefault="00000000" w:rsidRPr="00000000" w14:paraId="000000A7">
      <w:pPr>
        <w:ind w:left="720" w:hanging="720"/>
        <w:rPr>
          <w:i w:val="1"/>
        </w:rPr>
      </w:pPr>
      <w:r w:rsidDel="00000000" w:rsidR="00000000" w:rsidRPr="00000000">
        <w:rPr>
          <w:i w:val="1"/>
          <w:rtl w:val="0"/>
        </w:rPr>
        <w:t xml:space="preserve">• </w:t>
        <w:tab/>
      </w:r>
      <w:r w:rsidDel="00000000" w:rsidR="00000000" w:rsidRPr="00000000">
        <w:rPr>
          <w:b w:val="1"/>
          <w:i w:val="1"/>
          <w:rtl w:val="0"/>
        </w:rPr>
        <w:t xml:space="preserve">Prejudice to the effective conduct of public affairs</w:t>
      </w:r>
      <w:r w:rsidDel="00000000" w:rsidR="00000000" w:rsidRPr="00000000">
        <w:rPr>
          <w:i w:val="1"/>
          <w:rtl w:val="0"/>
        </w:rPr>
        <w:t xml:space="preserve"> - Any information that if released, would prejudice the ability of the Council to perform any of its functions. This exemption requires formal sign off by the Monitoring Officer.</w:t>
      </w:r>
    </w:p>
    <w:p w:rsidR="00000000" w:rsidDel="00000000" w:rsidP="00000000" w:rsidRDefault="00000000" w:rsidRPr="00000000" w14:paraId="000000A8">
      <w:pPr>
        <w:ind w:left="720" w:hanging="720"/>
        <w:rPr>
          <w:i w:val="1"/>
        </w:rPr>
      </w:pPr>
      <w:r w:rsidDel="00000000" w:rsidR="00000000" w:rsidRPr="00000000">
        <w:rPr>
          <w:i w:val="1"/>
          <w:rtl w:val="0"/>
        </w:rPr>
        <w:t xml:space="preserve"> </w:t>
      </w:r>
    </w:p>
    <w:p w:rsidR="00000000" w:rsidDel="00000000" w:rsidP="00000000" w:rsidRDefault="00000000" w:rsidRPr="00000000" w14:paraId="000000A9">
      <w:pPr>
        <w:ind w:left="720" w:hanging="720"/>
        <w:rPr>
          <w:i w:val="1"/>
        </w:rPr>
      </w:pPr>
      <w:r w:rsidDel="00000000" w:rsidR="00000000" w:rsidRPr="00000000">
        <w:rPr>
          <w:i w:val="1"/>
          <w:rtl w:val="0"/>
        </w:rPr>
        <w:t xml:space="preserve">• </w:t>
        <w:tab/>
      </w:r>
      <w:r w:rsidDel="00000000" w:rsidR="00000000" w:rsidRPr="00000000">
        <w:rPr>
          <w:b w:val="1"/>
          <w:i w:val="1"/>
          <w:rtl w:val="0"/>
        </w:rPr>
        <w:t xml:space="preserve">Legal Professional Privilege</w:t>
      </w:r>
      <w:r w:rsidDel="00000000" w:rsidR="00000000" w:rsidRPr="00000000">
        <w:rPr>
          <w:i w:val="1"/>
          <w:rtl w:val="0"/>
        </w:rPr>
        <w:t xml:space="preserve"> - Information which constitutes legal advice provided by a solicitor to their client. This includes legal advice from Borough Solicitor. Information which is also derived for the principle purpose of either seeking legal advice, or entering into litigation is also covered here. </w:t>
      </w:r>
    </w:p>
    <w:p w:rsidR="00000000" w:rsidDel="00000000" w:rsidP="00000000" w:rsidRDefault="00000000" w:rsidRPr="00000000" w14:paraId="000000AA">
      <w:pPr>
        <w:ind w:left="720" w:hanging="720"/>
        <w:rPr>
          <w:i w:val="1"/>
        </w:rPr>
      </w:pPr>
      <w:r w:rsidDel="00000000" w:rsidR="00000000" w:rsidRPr="00000000">
        <w:rPr>
          <w:rtl w:val="0"/>
        </w:rPr>
      </w:r>
    </w:p>
    <w:p w:rsidR="00000000" w:rsidDel="00000000" w:rsidP="00000000" w:rsidRDefault="00000000" w:rsidRPr="00000000" w14:paraId="000000AB">
      <w:pPr>
        <w:ind w:left="720" w:hanging="720"/>
        <w:rPr>
          <w:i w:val="1"/>
        </w:rPr>
      </w:pPr>
      <w:r w:rsidDel="00000000" w:rsidR="00000000" w:rsidRPr="00000000">
        <w:rPr>
          <w:i w:val="1"/>
          <w:rtl w:val="0"/>
        </w:rPr>
        <w:t xml:space="preserve">• </w:t>
        <w:tab/>
      </w:r>
      <w:r w:rsidDel="00000000" w:rsidR="00000000" w:rsidRPr="00000000">
        <w:rPr>
          <w:b w:val="1"/>
          <w:i w:val="1"/>
          <w:rtl w:val="0"/>
        </w:rPr>
        <w:t xml:space="preserve">Personal Information</w:t>
      </w:r>
      <w:r w:rsidDel="00000000" w:rsidR="00000000" w:rsidRPr="00000000">
        <w:rPr>
          <w:i w:val="1"/>
          <w:rtl w:val="0"/>
        </w:rPr>
        <w:t xml:space="preserve"> - Information pertaining to a living identifiable individual such as a staff member, client or even the requester.</w:t>
      </w:r>
    </w:p>
    <w:p w:rsidR="00000000" w:rsidDel="00000000" w:rsidP="00000000" w:rsidRDefault="00000000" w:rsidRPr="00000000" w14:paraId="000000AC">
      <w:pPr>
        <w:ind w:left="720" w:hanging="720"/>
        <w:rPr>
          <w:i w:val="1"/>
        </w:rPr>
      </w:pPr>
      <w:r w:rsidDel="00000000" w:rsidR="00000000" w:rsidRPr="00000000">
        <w:rPr>
          <w:rtl w:val="0"/>
        </w:rPr>
      </w:r>
    </w:p>
    <w:p w:rsidR="00000000" w:rsidDel="00000000" w:rsidP="00000000" w:rsidRDefault="00000000" w:rsidRPr="00000000" w14:paraId="000000AD">
      <w:pPr>
        <w:ind w:left="720" w:hanging="720"/>
        <w:rPr>
          <w:i w:val="1"/>
        </w:rPr>
      </w:pPr>
      <w:r w:rsidDel="00000000" w:rsidR="00000000" w:rsidRPr="00000000">
        <w:rPr>
          <w:i w:val="1"/>
          <w:rtl w:val="0"/>
        </w:rPr>
        <w:t xml:space="preserve">• </w:t>
        <w:tab/>
      </w:r>
      <w:r w:rsidDel="00000000" w:rsidR="00000000" w:rsidRPr="00000000">
        <w:rPr>
          <w:b w:val="1"/>
          <w:i w:val="1"/>
          <w:rtl w:val="0"/>
        </w:rPr>
        <w:t xml:space="preserve">Investigations of a public authority</w:t>
      </w:r>
      <w:r w:rsidDel="00000000" w:rsidR="00000000" w:rsidRPr="00000000">
        <w:rPr>
          <w:i w:val="1"/>
          <w:rtl w:val="0"/>
        </w:rPr>
        <w:t xml:space="preserve"> - Any information that would prejudice the ability of the Parish Council to carry out an investigation. This might include investigations under a statutory instrument or could include HR investigations. </w:t>
      </w:r>
    </w:p>
    <w:p w:rsidR="00000000" w:rsidDel="00000000" w:rsidP="00000000" w:rsidRDefault="00000000" w:rsidRPr="00000000" w14:paraId="000000AE">
      <w:pPr>
        <w:ind w:left="720" w:hanging="720"/>
        <w:rPr>
          <w:i w:val="1"/>
        </w:rPr>
      </w:pPr>
      <w:r w:rsidDel="00000000" w:rsidR="00000000" w:rsidRPr="00000000">
        <w:rPr>
          <w:rtl w:val="0"/>
        </w:rPr>
      </w:r>
    </w:p>
    <w:p w:rsidR="00000000" w:rsidDel="00000000" w:rsidP="00000000" w:rsidRDefault="00000000" w:rsidRPr="00000000" w14:paraId="000000AF">
      <w:pPr>
        <w:ind w:left="720" w:hanging="720"/>
        <w:rPr>
          <w:i w:val="1"/>
        </w:rPr>
      </w:pPr>
      <w:r w:rsidDel="00000000" w:rsidR="00000000" w:rsidRPr="00000000">
        <w:rPr>
          <w:i w:val="1"/>
          <w:rtl w:val="0"/>
        </w:rPr>
        <w:t xml:space="preserve">• </w:t>
        <w:tab/>
      </w:r>
      <w:r w:rsidDel="00000000" w:rsidR="00000000" w:rsidRPr="00000000">
        <w:rPr>
          <w:b w:val="1"/>
          <w:i w:val="1"/>
          <w:rtl w:val="0"/>
        </w:rPr>
        <w:t xml:space="preserve">Law enforcement</w:t>
      </w:r>
      <w:r w:rsidDel="00000000" w:rsidR="00000000" w:rsidRPr="00000000">
        <w:rPr>
          <w:i w:val="1"/>
          <w:rtl w:val="0"/>
        </w:rPr>
        <w:t xml:space="preserve"> - Information that if disclosed, would prejudice the capabilities of any body to detect or prevent crime, apprehend or prosecute offenders.</w:t>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urier New"/>
  <w:font w:name="Aptos"/>
  <w:font w:name="Play">
    <w:embedRegular w:fontKey="{00000000-0000-0000-0000-000000000000}" r:id="rId1" w:subsetted="0"/>
    <w:embedBold w:fontKey="{00000000-0000-0000-0000-000000000000}" r:id="rId2" w:subsetted="0"/>
  </w:font>
  <w:font w:name="Noto Sans Symbols">
    <w:embedRegular w:fontKey="{00000000-0000-0000-0000-000000000000}" r:id="rId3" w:subsetted="0"/>
    <w:embedBold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Aptos" w:cs="Aptos" w:eastAsia="Aptos" w:hAnsi="Apto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ptos" w:cs="Aptos" w:eastAsia="Aptos" w:hAnsi="Aptos"/>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80" w:before="360" w:lineRule="auto"/>
    </w:pPr>
    <w:rPr>
      <w:rFonts w:ascii="Play" w:cs="Play" w:eastAsia="Play" w:hAnsi="Play"/>
      <w:color w:val="0f4761"/>
      <w:sz w:val="40"/>
      <w:szCs w:val="40"/>
    </w:rPr>
  </w:style>
  <w:style w:type="paragraph" w:styleId="Heading2">
    <w:name w:val="heading 2"/>
    <w:basedOn w:val="Normal"/>
    <w:next w:val="Normal"/>
    <w:pPr>
      <w:keepNext w:val="1"/>
      <w:keepLines w:val="1"/>
      <w:spacing w:after="80" w:before="160" w:lineRule="auto"/>
    </w:pPr>
    <w:rPr>
      <w:rFonts w:ascii="Play" w:cs="Play" w:eastAsia="Play" w:hAnsi="Play"/>
      <w:color w:val="0f4761"/>
      <w:sz w:val="32"/>
      <w:szCs w:val="32"/>
    </w:rPr>
  </w:style>
  <w:style w:type="paragraph" w:styleId="Heading3">
    <w:name w:val="heading 3"/>
    <w:basedOn w:val="Normal"/>
    <w:next w:val="Normal"/>
    <w:pPr>
      <w:keepNext w:val="1"/>
      <w:keepLines w:val="1"/>
      <w:spacing w:after="80" w:before="160" w:lineRule="auto"/>
    </w:pPr>
    <w:rPr>
      <w:color w:val="0f4761"/>
      <w:sz w:val="28"/>
      <w:szCs w:val="28"/>
    </w:rPr>
  </w:style>
  <w:style w:type="paragraph" w:styleId="Heading4">
    <w:name w:val="heading 4"/>
    <w:basedOn w:val="Normal"/>
    <w:next w:val="Normal"/>
    <w:pPr>
      <w:keepNext w:val="1"/>
      <w:keepLines w:val="1"/>
      <w:spacing w:after="40" w:before="80" w:lineRule="auto"/>
    </w:pPr>
    <w:rPr>
      <w:i w:val="1"/>
      <w:color w:val="0f4761"/>
    </w:rPr>
  </w:style>
  <w:style w:type="paragraph" w:styleId="Heading5">
    <w:name w:val="heading 5"/>
    <w:basedOn w:val="Normal"/>
    <w:next w:val="Normal"/>
    <w:pPr>
      <w:keepNext w:val="1"/>
      <w:keepLines w:val="1"/>
      <w:spacing w:after="40" w:before="80" w:lineRule="auto"/>
    </w:pPr>
    <w:rPr>
      <w:color w:val="0f4761"/>
    </w:rPr>
  </w:style>
  <w:style w:type="paragraph" w:styleId="Heading6">
    <w:name w:val="heading 6"/>
    <w:basedOn w:val="Normal"/>
    <w:next w:val="Normal"/>
    <w:pPr>
      <w:keepNext w:val="1"/>
      <w:keepLines w:val="1"/>
      <w:spacing w:before="40" w:lineRule="auto"/>
    </w:pPr>
    <w:rPr>
      <w:i w:val="1"/>
      <w:color w:val="595959"/>
    </w:rPr>
  </w:style>
  <w:style w:type="paragraph" w:styleId="Title">
    <w:name w:val="Title"/>
    <w:basedOn w:val="Normal"/>
    <w:next w:val="Normal"/>
    <w:pPr>
      <w:spacing w:after="80" w:lineRule="auto"/>
    </w:pPr>
    <w:rPr>
      <w:rFonts w:ascii="Play" w:cs="Play" w:eastAsia="Play" w:hAnsi="Play"/>
      <w:sz w:val="56"/>
      <w:szCs w:val="56"/>
    </w:rPr>
  </w:style>
  <w:style w:type="paragraph" w:styleId="Normal" w:default="1">
    <w:name w:val="Normal"/>
    <w:qFormat w:val="1"/>
  </w:style>
  <w:style w:type="paragraph" w:styleId="Heading1">
    <w:name w:val="heading 1"/>
    <w:basedOn w:val="Normal"/>
    <w:next w:val="Normal"/>
    <w:link w:val="Heading1Char"/>
    <w:uiPriority w:val="9"/>
    <w:qFormat w:val="1"/>
    <w:rsid w:val="00944B05"/>
    <w:pPr>
      <w:keepNext w:val="1"/>
      <w:keepLines w:val="1"/>
      <w:spacing w:after="80" w:before="360"/>
      <w:outlineLvl w:val="0"/>
    </w:pPr>
    <w:rPr>
      <w:rFonts w:asciiTheme="majorHAnsi" w:cstheme="majorBidi" w:eastAsiaTheme="majorEastAsia" w:hAnsiTheme="majorHAnsi"/>
      <w:color w:val="0f4761" w:themeColor="accent1" w:themeShade="0000BF"/>
      <w:sz w:val="40"/>
      <w:szCs w:val="40"/>
    </w:rPr>
  </w:style>
  <w:style w:type="paragraph" w:styleId="Heading2">
    <w:name w:val="heading 2"/>
    <w:basedOn w:val="Normal"/>
    <w:next w:val="Normal"/>
    <w:link w:val="Heading2Char"/>
    <w:uiPriority w:val="9"/>
    <w:semiHidden w:val="1"/>
    <w:unhideWhenUsed w:val="1"/>
    <w:qFormat w:val="1"/>
    <w:rsid w:val="00944B05"/>
    <w:pPr>
      <w:keepNext w:val="1"/>
      <w:keepLines w:val="1"/>
      <w:spacing w:after="80" w:before="160"/>
      <w:outlineLvl w:val="1"/>
    </w:pPr>
    <w:rPr>
      <w:rFonts w:asciiTheme="majorHAnsi" w:cstheme="majorBidi" w:eastAsiaTheme="majorEastAsia" w:hAnsiTheme="majorHAnsi"/>
      <w:color w:val="0f4761" w:themeColor="accent1" w:themeShade="0000BF"/>
      <w:sz w:val="32"/>
      <w:szCs w:val="32"/>
    </w:rPr>
  </w:style>
  <w:style w:type="paragraph" w:styleId="Heading3">
    <w:name w:val="heading 3"/>
    <w:basedOn w:val="Normal"/>
    <w:next w:val="Normal"/>
    <w:link w:val="Heading3Char"/>
    <w:uiPriority w:val="9"/>
    <w:semiHidden w:val="1"/>
    <w:unhideWhenUsed w:val="1"/>
    <w:qFormat w:val="1"/>
    <w:rsid w:val="00944B05"/>
    <w:pPr>
      <w:keepNext w:val="1"/>
      <w:keepLines w:val="1"/>
      <w:spacing w:after="80" w:before="160"/>
      <w:outlineLvl w:val="2"/>
    </w:pPr>
    <w:rPr>
      <w:rFonts w:cstheme="majorBidi" w:eastAsiaTheme="majorEastAsia"/>
      <w:color w:val="0f4761" w:themeColor="accent1" w:themeShade="0000BF"/>
      <w:sz w:val="28"/>
      <w:szCs w:val="28"/>
    </w:rPr>
  </w:style>
  <w:style w:type="paragraph" w:styleId="Heading4">
    <w:name w:val="heading 4"/>
    <w:basedOn w:val="Normal"/>
    <w:next w:val="Normal"/>
    <w:link w:val="Heading4Char"/>
    <w:uiPriority w:val="9"/>
    <w:semiHidden w:val="1"/>
    <w:unhideWhenUsed w:val="1"/>
    <w:qFormat w:val="1"/>
    <w:rsid w:val="00944B05"/>
    <w:pPr>
      <w:keepNext w:val="1"/>
      <w:keepLines w:val="1"/>
      <w:spacing w:after="40" w:before="80"/>
      <w:outlineLvl w:val="3"/>
    </w:pPr>
    <w:rPr>
      <w:rFonts w:cstheme="majorBidi" w:eastAsiaTheme="majorEastAsia"/>
      <w:i w:val="1"/>
      <w:iCs w:val="1"/>
      <w:color w:val="0f4761" w:themeColor="accent1" w:themeShade="0000BF"/>
    </w:rPr>
  </w:style>
  <w:style w:type="paragraph" w:styleId="Heading5">
    <w:name w:val="heading 5"/>
    <w:basedOn w:val="Normal"/>
    <w:next w:val="Normal"/>
    <w:link w:val="Heading5Char"/>
    <w:uiPriority w:val="9"/>
    <w:semiHidden w:val="1"/>
    <w:unhideWhenUsed w:val="1"/>
    <w:qFormat w:val="1"/>
    <w:rsid w:val="00944B05"/>
    <w:pPr>
      <w:keepNext w:val="1"/>
      <w:keepLines w:val="1"/>
      <w:spacing w:after="40" w:before="80"/>
      <w:outlineLvl w:val="4"/>
    </w:pPr>
    <w:rPr>
      <w:rFonts w:cstheme="majorBidi" w:eastAsiaTheme="majorEastAsia"/>
      <w:color w:val="0f4761" w:themeColor="accent1" w:themeShade="0000BF"/>
    </w:rPr>
  </w:style>
  <w:style w:type="paragraph" w:styleId="Heading6">
    <w:name w:val="heading 6"/>
    <w:basedOn w:val="Normal"/>
    <w:next w:val="Normal"/>
    <w:link w:val="Heading6Char"/>
    <w:uiPriority w:val="9"/>
    <w:semiHidden w:val="1"/>
    <w:unhideWhenUsed w:val="1"/>
    <w:qFormat w:val="1"/>
    <w:rsid w:val="00944B05"/>
    <w:pPr>
      <w:keepNext w:val="1"/>
      <w:keepLines w:val="1"/>
      <w:spacing w:before="40"/>
      <w:outlineLvl w:val="5"/>
    </w:pPr>
    <w:rPr>
      <w:rFonts w:cstheme="majorBidi" w:eastAsiaTheme="majorEastAsia"/>
      <w:i w:val="1"/>
      <w:iCs w:val="1"/>
      <w:color w:val="595959" w:themeColor="text1" w:themeTint="0000A6"/>
    </w:rPr>
  </w:style>
  <w:style w:type="paragraph" w:styleId="Heading7">
    <w:name w:val="heading 7"/>
    <w:basedOn w:val="Normal"/>
    <w:next w:val="Normal"/>
    <w:link w:val="Heading7Char"/>
    <w:uiPriority w:val="9"/>
    <w:semiHidden w:val="1"/>
    <w:unhideWhenUsed w:val="1"/>
    <w:qFormat w:val="1"/>
    <w:rsid w:val="00944B05"/>
    <w:pPr>
      <w:keepNext w:val="1"/>
      <w:keepLines w:val="1"/>
      <w:spacing w:before="40"/>
      <w:outlineLvl w:val="6"/>
    </w:pPr>
    <w:rPr>
      <w:rFonts w:cstheme="majorBidi" w:eastAsiaTheme="majorEastAsia"/>
      <w:color w:val="595959" w:themeColor="text1" w:themeTint="0000A6"/>
    </w:rPr>
  </w:style>
  <w:style w:type="paragraph" w:styleId="Heading8">
    <w:name w:val="heading 8"/>
    <w:basedOn w:val="Normal"/>
    <w:next w:val="Normal"/>
    <w:link w:val="Heading8Char"/>
    <w:uiPriority w:val="9"/>
    <w:semiHidden w:val="1"/>
    <w:unhideWhenUsed w:val="1"/>
    <w:qFormat w:val="1"/>
    <w:rsid w:val="00944B05"/>
    <w:pPr>
      <w:keepNext w:val="1"/>
      <w:keepLines w:val="1"/>
      <w:outlineLvl w:val="7"/>
    </w:pPr>
    <w:rPr>
      <w:rFonts w:cstheme="majorBidi" w:eastAsiaTheme="majorEastAsia"/>
      <w:i w:val="1"/>
      <w:iCs w:val="1"/>
      <w:color w:val="272727" w:themeColor="text1" w:themeTint="0000D8"/>
    </w:rPr>
  </w:style>
  <w:style w:type="paragraph" w:styleId="Heading9">
    <w:name w:val="heading 9"/>
    <w:basedOn w:val="Normal"/>
    <w:next w:val="Normal"/>
    <w:link w:val="Heading9Char"/>
    <w:uiPriority w:val="9"/>
    <w:semiHidden w:val="1"/>
    <w:unhideWhenUsed w:val="1"/>
    <w:qFormat w:val="1"/>
    <w:rsid w:val="00944B05"/>
    <w:pPr>
      <w:keepNext w:val="1"/>
      <w:keepLines w:val="1"/>
      <w:outlineLvl w:val="8"/>
    </w:pPr>
    <w:rPr>
      <w:rFonts w:cstheme="majorBidi" w:eastAsiaTheme="majorEastAsia"/>
      <w:color w:val="272727" w:themeColor="text1" w:themeTint="0000D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944B05"/>
    <w:rPr>
      <w:rFonts w:asciiTheme="majorHAnsi" w:cstheme="majorBidi" w:eastAsiaTheme="majorEastAsia" w:hAnsiTheme="majorHAnsi"/>
      <w:color w:val="0f4761" w:themeColor="accent1" w:themeShade="0000BF"/>
      <w:sz w:val="40"/>
      <w:szCs w:val="40"/>
    </w:rPr>
  </w:style>
  <w:style w:type="character" w:styleId="Heading2Char" w:customStyle="1">
    <w:name w:val="Heading 2 Char"/>
    <w:basedOn w:val="DefaultParagraphFont"/>
    <w:link w:val="Heading2"/>
    <w:uiPriority w:val="9"/>
    <w:semiHidden w:val="1"/>
    <w:rsid w:val="00944B05"/>
    <w:rPr>
      <w:rFonts w:asciiTheme="majorHAnsi" w:cstheme="majorBidi" w:eastAsiaTheme="majorEastAsia" w:hAnsiTheme="majorHAnsi"/>
      <w:color w:val="0f4761" w:themeColor="accent1" w:themeShade="0000BF"/>
      <w:sz w:val="32"/>
      <w:szCs w:val="32"/>
    </w:rPr>
  </w:style>
  <w:style w:type="character" w:styleId="Heading3Char" w:customStyle="1">
    <w:name w:val="Heading 3 Char"/>
    <w:basedOn w:val="DefaultParagraphFont"/>
    <w:link w:val="Heading3"/>
    <w:uiPriority w:val="9"/>
    <w:semiHidden w:val="1"/>
    <w:rsid w:val="00944B05"/>
    <w:rPr>
      <w:rFonts w:cstheme="majorBidi" w:eastAsiaTheme="majorEastAsia"/>
      <w:color w:val="0f4761" w:themeColor="accent1" w:themeShade="0000BF"/>
      <w:sz w:val="28"/>
      <w:szCs w:val="28"/>
    </w:rPr>
  </w:style>
  <w:style w:type="character" w:styleId="Heading4Char" w:customStyle="1">
    <w:name w:val="Heading 4 Char"/>
    <w:basedOn w:val="DefaultParagraphFont"/>
    <w:link w:val="Heading4"/>
    <w:uiPriority w:val="9"/>
    <w:semiHidden w:val="1"/>
    <w:rsid w:val="00944B05"/>
    <w:rPr>
      <w:rFonts w:cstheme="majorBidi" w:eastAsiaTheme="majorEastAsia"/>
      <w:i w:val="1"/>
      <w:iCs w:val="1"/>
      <w:color w:val="0f4761" w:themeColor="accent1" w:themeShade="0000BF"/>
    </w:rPr>
  </w:style>
  <w:style w:type="character" w:styleId="Heading5Char" w:customStyle="1">
    <w:name w:val="Heading 5 Char"/>
    <w:basedOn w:val="DefaultParagraphFont"/>
    <w:link w:val="Heading5"/>
    <w:uiPriority w:val="9"/>
    <w:semiHidden w:val="1"/>
    <w:rsid w:val="00944B05"/>
    <w:rPr>
      <w:rFonts w:cstheme="majorBidi" w:eastAsiaTheme="majorEastAsia"/>
      <w:color w:val="0f4761" w:themeColor="accent1" w:themeShade="0000BF"/>
    </w:rPr>
  </w:style>
  <w:style w:type="character" w:styleId="Heading6Char" w:customStyle="1">
    <w:name w:val="Heading 6 Char"/>
    <w:basedOn w:val="DefaultParagraphFont"/>
    <w:link w:val="Heading6"/>
    <w:uiPriority w:val="9"/>
    <w:semiHidden w:val="1"/>
    <w:rsid w:val="00944B05"/>
    <w:rPr>
      <w:rFonts w:cstheme="majorBidi" w:eastAsiaTheme="majorEastAsia"/>
      <w:i w:val="1"/>
      <w:iCs w:val="1"/>
      <w:color w:val="595959" w:themeColor="text1" w:themeTint="0000A6"/>
    </w:rPr>
  </w:style>
  <w:style w:type="character" w:styleId="Heading7Char" w:customStyle="1">
    <w:name w:val="Heading 7 Char"/>
    <w:basedOn w:val="DefaultParagraphFont"/>
    <w:link w:val="Heading7"/>
    <w:uiPriority w:val="9"/>
    <w:semiHidden w:val="1"/>
    <w:rsid w:val="00944B05"/>
    <w:rPr>
      <w:rFonts w:cstheme="majorBidi" w:eastAsiaTheme="majorEastAsia"/>
      <w:color w:val="595959" w:themeColor="text1" w:themeTint="0000A6"/>
    </w:rPr>
  </w:style>
  <w:style w:type="character" w:styleId="Heading8Char" w:customStyle="1">
    <w:name w:val="Heading 8 Char"/>
    <w:basedOn w:val="DefaultParagraphFont"/>
    <w:link w:val="Heading8"/>
    <w:uiPriority w:val="9"/>
    <w:semiHidden w:val="1"/>
    <w:rsid w:val="00944B05"/>
    <w:rPr>
      <w:rFonts w:cstheme="majorBidi" w:eastAsiaTheme="majorEastAsia"/>
      <w:i w:val="1"/>
      <w:iCs w:val="1"/>
      <w:color w:val="272727" w:themeColor="text1" w:themeTint="0000D8"/>
    </w:rPr>
  </w:style>
  <w:style w:type="character" w:styleId="Heading9Char" w:customStyle="1">
    <w:name w:val="Heading 9 Char"/>
    <w:basedOn w:val="DefaultParagraphFont"/>
    <w:link w:val="Heading9"/>
    <w:uiPriority w:val="9"/>
    <w:semiHidden w:val="1"/>
    <w:rsid w:val="00944B05"/>
    <w:rPr>
      <w:rFonts w:cstheme="majorBidi" w:eastAsiaTheme="majorEastAsia"/>
      <w:color w:val="272727" w:themeColor="text1" w:themeTint="0000D8"/>
    </w:rPr>
  </w:style>
  <w:style w:type="paragraph" w:styleId="Title">
    <w:name w:val="Title"/>
    <w:basedOn w:val="Normal"/>
    <w:next w:val="Normal"/>
    <w:link w:val="TitleChar"/>
    <w:uiPriority w:val="10"/>
    <w:qFormat w:val="1"/>
    <w:rsid w:val="00944B05"/>
    <w:pPr>
      <w:spacing w:after="80"/>
      <w:contextualSpacing w:val="1"/>
    </w:pPr>
    <w:rPr>
      <w:rFonts w:asciiTheme="majorHAnsi" w:cstheme="majorBidi" w:eastAsiaTheme="majorEastAsia" w:hAnsiTheme="majorHAnsi"/>
      <w:spacing w:val="-10"/>
      <w:kern w:val="28"/>
      <w:sz w:val="56"/>
      <w:szCs w:val="56"/>
    </w:rPr>
  </w:style>
  <w:style w:type="character" w:styleId="TitleChar" w:customStyle="1">
    <w:name w:val="Title Char"/>
    <w:basedOn w:val="DefaultParagraphFont"/>
    <w:link w:val="Title"/>
    <w:uiPriority w:val="10"/>
    <w:rsid w:val="00944B05"/>
    <w:rPr>
      <w:rFonts w:asciiTheme="majorHAnsi" w:cstheme="majorBidi" w:eastAsiaTheme="majorEastAsia" w:hAnsiTheme="majorHAnsi"/>
      <w:spacing w:val="-10"/>
      <w:kern w:val="28"/>
      <w:sz w:val="56"/>
      <w:szCs w:val="56"/>
    </w:rPr>
  </w:style>
  <w:style w:type="paragraph" w:styleId="Subtitle">
    <w:name w:val="Subtitle"/>
    <w:basedOn w:val="Normal"/>
    <w:next w:val="Normal"/>
    <w:link w:val="SubtitleChar"/>
    <w:uiPriority w:val="11"/>
    <w:qFormat w:val="1"/>
    <w:rsid w:val="00944B05"/>
    <w:pPr>
      <w:numPr>
        <w:ilvl w:val="1"/>
      </w:numPr>
      <w:spacing w:after="160"/>
    </w:pPr>
    <w:rPr>
      <w:rFonts w:cstheme="majorBidi" w:eastAsiaTheme="majorEastAsia"/>
      <w:color w:val="595959" w:themeColor="text1" w:themeTint="0000A6"/>
      <w:spacing w:val="15"/>
      <w:sz w:val="28"/>
      <w:szCs w:val="28"/>
    </w:rPr>
  </w:style>
  <w:style w:type="character" w:styleId="SubtitleChar" w:customStyle="1">
    <w:name w:val="Subtitle Char"/>
    <w:basedOn w:val="DefaultParagraphFont"/>
    <w:link w:val="Subtitle"/>
    <w:uiPriority w:val="11"/>
    <w:rsid w:val="00944B05"/>
    <w:rPr>
      <w:rFonts w:cstheme="majorBidi" w:eastAsiaTheme="majorEastAsia"/>
      <w:color w:val="595959" w:themeColor="text1" w:themeTint="0000A6"/>
      <w:spacing w:val="15"/>
      <w:sz w:val="28"/>
      <w:szCs w:val="28"/>
    </w:rPr>
  </w:style>
  <w:style w:type="paragraph" w:styleId="Quote">
    <w:name w:val="Quote"/>
    <w:basedOn w:val="Normal"/>
    <w:next w:val="Normal"/>
    <w:link w:val="QuoteChar"/>
    <w:uiPriority w:val="29"/>
    <w:qFormat w:val="1"/>
    <w:rsid w:val="00944B05"/>
    <w:pPr>
      <w:spacing w:after="160" w:before="160"/>
      <w:jc w:val="center"/>
    </w:pPr>
    <w:rPr>
      <w:i w:val="1"/>
      <w:iCs w:val="1"/>
      <w:color w:val="404040" w:themeColor="text1" w:themeTint="0000BF"/>
    </w:rPr>
  </w:style>
  <w:style w:type="character" w:styleId="QuoteChar" w:customStyle="1">
    <w:name w:val="Quote Char"/>
    <w:basedOn w:val="DefaultParagraphFont"/>
    <w:link w:val="Quote"/>
    <w:uiPriority w:val="29"/>
    <w:rsid w:val="00944B05"/>
    <w:rPr>
      <w:i w:val="1"/>
      <w:iCs w:val="1"/>
      <w:color w:val="404040" w:themeColor="text1" w:themeTint="0000BF"/>
    </w:rPr>
  </w:style>
  <w:style w:type="paragraph" w:styleId="ListParagraph">
    <w:name w:val="List Paragraph"/>
    <w:basedOn w:val="Normal"/>
    <w:uiPriority w:val="34"/>
    <w:qFormat w:val="1"/>
    <w:rsid w:val="00944B05"/>
    <w:pPr>
      <w:ind w:left="720"/>
      <w:contextualSpacing w:val="1"/>
    </w:pPr>
  </w:style>
  <w:style w:type="character" w:styleId="IntenseEmphasis">
    <w:name w:val="Intense Emphasis"/>
    <w:basedOn w:val="DefaultParagraphFont"/>
    <w:uiPriority w:val="21"/>
    <w:qFormat w:val="1"/>
    <w:rsid w:val="00944B05"/>
    <w:rPr>
      <w:i w:val="1"/>
      <w:iCs w:val="1"/>
      <w:color w:val="0f4761" w:themeColor="accent1" w:themeShade="0000BF"/>
    </w:rPr>
  </w:style>
  <w:style w:type="paragraph" w:styleId="IntenseQuote">
    <w:name w:val="Intense Quote"/>
    <w:basedOn w:val="Normal"/>
    <w:next w:val="Normal"/>
    <w:link w:val="IntenseQuoteChar"/>
    <w:uiPriority w:val="30"/>
    <w:qFormat w:val="1"/>
    <w:rsid w:val="00944B05"/>
    <w:pPr>
      <w:pBdr>
        <w:top w:color="0f4761" w:space="10" w:sz="4" w:themeColor="accent1" w:themeShade="0000BF" w:val="single"/>
        <w:bottom w:color="0f4761" w:space="10" w:sz="4" w:themeColor="accent1" w:themeShade="0000BF" w:val="single"/>
      </w:pBdr>
      <w:spacing w:after="360" w:before="360"/>
      <w:ind w:left="864" w:right="864"/>
      <w:jc w:val="center"/>
    </w:pPr>
    <w:rPr>
      <w:i w:val="1"/>
      <w:iCs w:val="1"/>
      <w:color w:val="0f4761" w:themeColor="accent1" w:themeShade="0000BF"/>
    </w:rPr>
  </w:style>
  <w:style w:type="character" w:styleId="IntenseQuoteChar" w:customStyle="1">
    <w:name w:val="Intense Quote Char"/>
    <w:basedOn w:val="DefaultParagraphFont"/>
    <w:link w:val="IntenseQuote"/>
    <w:uiPriority w:val="30"/>
    <w:rsid w:val="00944B05"/>
    <w:rPr>
      <w:i w:val="1"/>
      <w:iCs w:val="1"/>
      <w:color w:val="0f4761" w:themeColor="accent1" w:themeShade="0000BF"/>
    </w:rPr>
  </w:style>
  <w:style w:type="character" w:styleId="IntenseReference">
    <w:name w:val="Intense Reference"/>
    <w:basedOn w:val="DefaultParagraphFont"/>
    <w:uiPriority w:val="32"/>
    <w:qFormat w:val="1"/>
    <w:rsid w:val="00944B05"/>
    <w:rPr>
      <w:b w:val="1"/>
      <w:bCs w:val="1"/>
      <w:smallCaps w:val="1"/>
      <w:color w:val="0f4761" w:themeColor="accent1" w:themeShade="0000BF"/>
      <w:spacing w:val="5"/>
    </w:rPr>
  </w:style>
  <w:style w:type="paragraph" w:styleId="Subtitle">
    <w:name w:val="Subtitle"/>
    <w:basedOn w:val="Normal"/>
    <w:next w:val="Normal"/>
    <w:pPr>
      <w:spacing w:after="160" w:lineRule="auto"/>
    </w:pPr>
    <w:rPr>
      <w:color w:val="595959"/>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Play-regular.ttf"/><Relationship Id="rId2" Type="http://schemas.openxmlformats.org/officeDocument/2006/relationships/font" Target="fonts/Play-bold.ttf"/><Relationship Id="rId3" Type="http://schemas.openxmlformats.org/officeDocument/2006/relationships/font" Target="fonts/NotoSansSymbols-regular.ttf"/><Relationship Id="rId4"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D3KX+3l4TaHNVOq0CqIs/MUxA8w==">CgMxLjA4AGolChRzdWdnZXN0LmhwdXhqanY1NjNlMRINR2F2aW4gU2Ftd2VsbGolChRzdWdnZXN0LjFqaTA5emVsa25uahINR2F2aW4gU2Ftd2VsbGolChRzdWdnZXN0LjQ4ejl6YzdjMzk5aRINR2F2aW4gU2Ftd2VsbGolChRzdWdnZXN0Lmc5b2ZmOGl4M3NnNBINR2F2aW4gU2Ftd2VsbGolChRzdWdnZXN0LjJkd2w4djcydTBmZhINR2F2aW4gU2Ftd2VsbGolChRzdWdnZXN0LnFweWFibGg4YzdmYxINR2F2aW4gU2Ftd2VsbHIhMS1pa20xaHBxQmt4WXBQTHdyWkZUajBpZGx4aFREUUJ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2023-08-07T08:07:00Z</dcterms:created>
  <dc:creator>Andrew McKenzie</dc:creator>
</cp:coreProperties>
</file>